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FA" w:rsidRPr="00F466FA" w:rsidRDefault="00F466FA" w:rsidP="00F466FA">
      <w:pPr>
        <w:widowControl/>
        <w:shd w:val="clear" w:color="auto" w:fill="FFFFFF"/>
        <w:spacing w:line="2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17"/>
          <w:szCs w:val="17"/>
        </w:rPr>
        <w:drawing>
          <wp:inline distT="0" distB="0" distL="0" distR="0">
            <wp:extent cx="6187440" cy="4110355"/>
            <wp:effectExtent l="19050" t="0" r="3810" b="0"/>
            <wp:docPr id="1" name="图片 1" descr="http://www.jxmsxy.com.cn/CMS.aspx?mode=getfile&amp;fid=51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xmsxy.com.cn/CMS.aspx?mode=getfile&amp;fid=51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FA" w:rsidRPr="00F466FA" w:rsidRDefault="00F466FA" w:rsidP="00F466FA">
      <w:pPr>
        <w:widowControl/>
        <w:shd w:val="clear" w:color="auto" w:fill="FFFFFF"/>
        <w:spacing w:line="2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刘瑾  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副教授，中国服装设计师协会会员；江西省美术家协会会员；江西师范大学汉服社顾问。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学历简历：苏州丝绸工学院服装艺术设计专业，获学士学位；江西师范大学美术学院美术学硕士。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论文、论著、作品及科研成果：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《服装设计——举一反三》编著（江西美术出版社），2002年；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《艺踪碎影》，主编，香港天马出版有限公司出版，2007年；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《幼儿绘画启蒙系列 彩笔画》：参编，江西美术出版社，2002年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多篇论文发表于核心刊物，《中华茶道与苏轼的精神世界》，《对江西高校服装设计专业产、学、研结合培养人才的研究与实践》并获优秀论文奖；《江西赣南客家女性服饰特色初探》并获江西省艺术设计学术论文交流会二等奖。主持科研课题《江西服装教育“产、学、研”创新模式研究》。“2008年江西省优秀设计工作者”称号。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作品及获奖情况：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多件作品分别发表于中文核心期刊《中国美术教育》、《包装工程》、《江西省优秀教师美术书法作品集1》等，作品入选《中国设计年鉴》第七卷（2008-2009版）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竞赛与展览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1、2009年作品参展《记忆?状态》中日现代艺术展；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2、2008年作品获江西之星创意设计大赛获金奖；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3、2009作品参加江西省女艺术家艺术设计作品展获二等奖、2011年获三等奖；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4、2009年作品获江西省第十三届美术作品</w:t>
      </w:r>
      <w:proofErr w:type="gramStart"/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展优秀</w:t>
      </w:r>
      <w:proofErr w:type="gramEnd"/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5、2005年参加江西省首届艺术设计双年展；作品获江西省首届艺术设计作品大赛二等奖；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6、作品获“教书育人写辉煌——江西省教师美术书法摄影优秀作品展”二等奖；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7、1997年作品获香港时装设计大赛优秀奖；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承担主要课程：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本人一直从事服装设计、艺术设计教学工作，有较为丰富的教学经验，是服装专业的骨干教师。主要讲授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的课程有：服装设计学、服装品牌设计与策划、中外服装史、服装色彩学、民族民间服饰研究、立体裁剪、时装画技法、服饰手工艺、构成基础、毕业论文、毕业设计、全校公共选修课程《服饰与手工》等。</w:t>
      </w: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br/>
        <w:t>指导学生服装设计作品发表于国家核心期刊《美术大观》；指导学生在“虎门杯”国际女装设计大赛、“中华杯” 国际服装设计大赛、江西省师生服装设计大赛、江西省首届艺术设计大赛、“江西之星”创意设计大赛等比赛中获奖；个人获“园丁奖”、“优秀指导奖”。连续两年获江西师范大学青年教师课堂教学竞赛二、三等奖。 </w:t>
      </w:r>
    </w:p>
    <w:p w:rsidR="00F466FA" w:rsidRPr="00F466FA" w:rsidRDefault="00F466FA" w:rsidP="00F466FA">
      <w:pPr>
        <w:widowControl/>
        <w:shd w:val="clear" w:color="auto" w:fill="FFFFFF"/>
        <w:spacing w:line="2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 w:rsidRPr="00F466F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主要作品： </w:t>
      </w:r>
    </w:p>
    <w:p w:rsidR="00F466FA" w:rsidRPr="00F466FA" w:rsidRDefault="00F466FA" w:rsidP="00F466FA">
      <w:pPr>
        <w:widowControl/>
        <w:shd w:val="clear" w:color="auto" w:fill="FFFFFF"/>
        <w:spacing w:line="2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>
        <w:rPr>
          <w:rFonts w:ascii="微软雅黑" w:eastAsia="微软雅黑" w:hAnsi="微软雅黑" w:cs="宋体"/>
          <w:noProof/>
          <w:color w:val="555555"/>
          <w:kern w:val="0"/>
          <w:sz w:val="17"/>
          <w:szCs w:val="17"/>
        </w:rPr>
        <w:drawing>
          <wp:inline distT="0" distB="0" distL="0" distR="0">
            <wp:extent cx="5716905" cy="4039235"/>
            <wp:effectExtent l="19050" t="0" r="0" b="0"/>
            <wp:docPr id="2" name="图片 2" descr="http://www.jxmsxy.com.cn/CMS.aspx?mode=getfile&amp;fid=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xmsxy.com.cn/CMS.aspx?mode=getfile&amp;fid=5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FA" w:rsidRPr="00F466FA" w:rsidRDefault="00F466FA" w:rsidP="00F466FA">
      <w:pPr>
        <w:widowControl/>
        <w:shd w:val="clear" w:color="auto" w:fill="FFFFFF"/>
        <w:spacing w:line="2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</w:pPr>
      <w:r w:rsidRPr="00F466FA">
        <w:rPr>
          <w:rFonts w:ascii="微软雅黑" w:eastAsia="微软雅黑" w:hAnsi="微软雅黑" w:cs="宋体" w:hint="eastAsia"/>
          <w:color w:val="555555"/>
          <w:kern w:val="0"/>
          <w:sz w:val="17"/>
          <w:szCs w:val="17"/>
        </w:rPr>
        <w:t> </w:t>
      </w:r>
    </w:p>
    <w:p w:rsidR="003C52A3" w:rsidRDefault="003C52A3"/>
    <w:sectPr w:rsidR="003C52A3" w:rsidSect="003C5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6FA"/>
    <w:rsid w:val="003C52A3"/>
    <w:rsid w:val="00F4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46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66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6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xmsxy.com.cn/CMS.aspx?mode=getfile&amp;fid=5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2016-10-24T08:24:00Z</dcterms:created>
  <dcterms:modified xsi:type="dcterms:W3CDTF">2016-10-24T08:25:00Z</dcterms:modified>
</cp:coreProperties>
</file>